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несении изменения в Порядок выплаты компенсации части потерь физическим и юридическим лицам, являющимся собственниками крупного рогатого скота, больного лейкозом, утвержденный постановлением правительства Еврейской автономной области от 12.04.2017 № 122-пп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Внести в Порядок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выплаты компенсации части потерь физическим и юридическим лицам, являющимся собственниками крупного рогатого скота, больного лейкозом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12.04.2017 № 122-пп «Об утверждении Порядка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выплаты компенсации части потерь физическим и юридическим лицам, являющимся собственниками крупного рогатого скота, больного лейкозом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следующее изменение: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В пункте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pStyle w:val="833"/>
        <w:ind w:left="0" w:right="0" w:firstLine="709"/>
        <w:jc w:val="both"/>
        <w:tabs>
          <w:tab w:val="left" w:pos="709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абзаце первом слово «управление» заменить словом «департамент»;</w:t>
      </w:r>
      <w:r/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абзаце втором слово «управление» заменить словом «департамент»;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абзаце третьем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слово «управление» заменить словом «департамент»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В пунктах 4,5,6 слово «управлением» заменить словом «департаментом».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6803" w:right="0" w:hanging="680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803" w:right="0" w:hanging="680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409" w:right="0" w:hanging="2409"/>
        <w:spacing w:after="0" w:line="240" w:lineRule="auto"/>
        <w:tabs>
          <w:tab w:val="left" w:pos="68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2024-03-13T04:55:08Z</dcterms:modified>
</cp:coreProperties>
</file>